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17E92" w14:textId="2B635386" w:rsidR="00582BCE" w:rsidRPr="00337999" w:rsidRDefault="00582BCE" w:rsidP="00582BCE">
      <w:pPr>
        <w:spacing w:before="80"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  <w:r w:rsidRPr="00337999">
        <w:rPr>
          <w:rFonts w:ascii="Segoe UI" w:hAnsi="Segoe UI" w:cs="Segoe UI"/>
          <w:b/>
          <w:sz w:val="24"/>
          <w:szCs w:val="24"/>
        </w:rPr>
        <w:t>M</w:t>
      </w:r>
      <w:r w:rsidR="00A41878">
        <w:rPr>
          <w:rFonts w:ascii="Segoe UI" w:hAnsi="Segoe UI" w:cs="Segoe UI"/>
          <w:b/>
          <w:sz w:val="24"/>
          <w:szCs w:val="24"/>
        </w:rPr>
        <w:t>IĘDZYNARODOWE TARGI POZNAŃSKIE SP. Z O.O</w:t>
      </w:r>
      <w:r w:rsidRPr="00337999">
        <w:rPr>
          <w:rFonts w:ascii="Segoe UI" w:hAnsi="Segoe UI" w:cs="Segoe UI"/>
          <w:b/>
          <w:sz w:val="24"/>
          <w:szCs w:val="24"/>
        </w:rPr>
        <w:t>.</w:t>
      </w:r>
    </w:p>
    <w:p w14:paraId="6C21AAB0" w14:textId="77777777" w:rsidR="00582BCE" w:rsidRPr="00337999" w:rsidRDefault="00582BCE" w:rsidP="00582BCE">
      <w:pPr>
        <w:spacing w:before="80" w:after="0" w:line="240" w:lineRule="auto"/>
        <w:jc w:val="center"/>
        <w:rPr>
          <w:rFonts w:ascii="Segoe UI" w:hAnsi="Segoe UI" w:cs="Segoe UI"/>
          <w:sz w:val="24"/>
          <w:szCs w:val="24"/>
        </w:rPr>
      </w:pPr>
    </w:p>
    <w:p w14:paraId="629E0152" w14:textId="77777777" w:rsidR="00582BCE" w:rsidRPr="00337999" w:rsidRDefault="00582BCE" w:rsidP="00582BCE">
      <w:pPr>
        <w:spacing w:before="80"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DZIAŁ ZAKUPÓW</w:t>
      </w:r>
    </w:p>
    <w:p w14:paraId="62A58978" w14:textId="77777777" w:rsidR="00582BCE" w:rsidRPr="00691E60" w:rsidRDefault="00582BCE" w:rsidP="00582BCE">
      <w:pPr>
        <w:spacing w:before="80" w:after="0" w:line="240" w:lineRule="auto"/>
        <w:jc w:val="center"/>
        <w:rPr>
          <w:rFonts w:ascii="Segoe UI" w:hAnsi="Segoe UI" w:cs="Segoe UI"/>
          <w:sz w:val="20"/>
          <w:szCs w:val="20"/>
        </w:rPr>
      </w:pPr>
    </w:p>
    <w:p w14:paraId="0397A2E7" w14:textId="77777777" w:rsidR="00582BCE" w:rsidRPr="00691E60" w:rsidRDefault="00582BCE" w:rsidP="00582BCE">
      <w:pPr>
        <w:spacing w:before="80" w:after="0" w:line="240" w:lineRule="auto"/>
        <w:jc w:val="center"/>
        <w:rPr>
          <w:rFonts w:ascii="Segoe UI" w:hAnsi="Segoe UI" w:cs="Segoe U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44"/>
      </w:tblGrid>
      <w:tr w:rsidR="00582BCE" w:rsidRPr="00691E60" w14:paraId="4AF65ED5" w14:textId="77777777" w:rsidTr="000E3405">
        <w:tc>
          <w:tcPr>
            <w:tcW w:w="4606" w:type="dxa"/>
          </w:tcPr>
          <w:p w14:paraId="6B513761" w14:textId="77777777" w:rsidR="00582BCE" w:rsidRPr="00691E60" w:rsidRDefault="00582BCE" w:rsidP="000E3405">
            <w:pPr>
              <w:spacing w:before="80"/>
              <w:jc w:val="right"/>
              <w:rPr>
                <w:rFonts w:ascii="Segoe UI" w:hAnsi="Segoe UI" w:cs="Segoe UI"/>
                <w:sz w:val="20"/>
                <w:szCs w:val="20"/>
              </w:rPr>
            </w:pPr>
            <w:r w:rsidRPr="00691E60">
              <w:rPr>
                <w:rFonts w:ascii="Segoe UI" w:hAnsi="Segoe UI" w:cs="Segoe UI"/>
                <w:sz w:val="20"/>
                <w:szCs w:val="20"/>
              </w:rPr>
              <w:t>Numer postępowania:</w:t>
            </w:r>
          </w:p>
        </w:tc>
        <w:tc>
          <w:tcPr>
            <w:tcW w:w="4606" w:type="dxa"/>
            <w:shd w:val="clear" w:color="auto" w:fill="auto"/>
          </w:tcPr>
          <w:p w14:paraId="25C67EAC" w14:textId="20336A03" w:rsidR="00582BCE" w:rsidRPr="00691E60" w:rsidRDefault="00A41878" w:rsidP="000E3405">
            <w:pPr>
              <w:spacing w:before="80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A41878">
              <w:rPr>
                <w:rFonts w:ascii="Segoe UI" w:hAnsi="Segoe UI" w:cs="Segoe UI"/>
                <w:b/>
                <w:sz w:val="20"/>
                <w:szCs w:val="20"/>
              </w:rPr>
              <w:t>MTP/2026/DAL1/14</w:t>
            </w:r>
          </w:p>
        </w:tc>
      </w:tr>
    </w:tbl>
    <w:p w14:paraId="68A0DCC1" w14:textId="77777777" w:rsidR="00582BCE" w:rsidRPr="00691E60" w:rsidRDefault="00582BCE" w:rsidP="00582BCE">
      <w:pPr>
        <w:spacing w:before="80" w:after="0" w:line="240" w:lineRule="auto"/>
        <w:jc w:val="center"/>
        <w:rPr>
          <w:rFonts w:ascii="Segoe UI" w:hAnsi="Segoe UI" w:cs="Segoe UI"/>
          <w:sz w:val="20"/>
          <w:szCs w:val="20"/>
        </w:rPr>
      </w:pPr>
    </w:p>
    <w:p w14:paraId="7E41CDF9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3D87BEF2" w14:textId="77777777" w:rsidR="00582BCE" w:rsidRPr="00995490" w:rsidRDefault="00582BCE" w:rsidP="00582BCE">
      <w:pPr>
        <w:spacing w:before="80" w:after="0" w:line="240" w:lineRule="auto"/>
        <w:jc w:val="center"/>
        <w:rPr>
          <w:rFonts w:ascii="Segoe UI" w:hAnsi="Segoe UI" w:cs="Segoe UI"/>
          <w:sz w:val="20"/>
          <w:szCs w:val="20"/>
        </w:rPr>
      </w:pPr>
      <w:r w:rsidRPr="00995490">
        <w:rPr>
          <w:rFonts w:ascii="Segoe UI" w:hAnsi="Segoe UI" w:cs="Segoe UI"/>
          <w:sz w:val="20"/>
          <w:szCs w:val="20"/>
        </w:rPr>
        <w:t>Nazwa postępowania:</w:t>
      </w:r>
      <w:r w:rsidRPr="00995490">
        <w:rPr>
          <w:rFonts w:ascii="Segoe UI" w:hAnsi="Segoe UI" w:cs="Segoe UI"/>
          <w:sz w:val="20"/>
          <w:szCs w:val="20"/>
        </w:rPr>
        <w:br/>
      </w:r>
    </w:p>
    <w:p w14:paraId="1BB51C90" w14:textId="22149243" w:rsidR="00582BCE" w:rsidRPr="00995490" w:rsidRDefault="00582BCE" w:rsidP="00582BCE">
      <w:pPr>
        <w:spacing w:before="80" w:after="0" w:line="240" w:lineRule="auto"/>
        <w:jc w:val="center"/>
        <w:rPr>
          <w:rFonts w:ascii="Segoe UI" w:hAnsi="Segoe UI" w:cs="Segoe UI"/>
          <w:sz w:val="20"/>
          <w:szCs w:val="20"/>
        </w:rPr>
      </w:pPr>
      <w:r w:rsidRPr="00995490">
        <w:rPr>
          <w:rFonts w:ascii="Segoe UI" w:hAnsi="Segoe UI" w:cs="Segoe UI"/>
          <w:b/>
        </w:rPr>
        <w:t>„</w:t>
      </w:r>
      <w:r w:rsidR="00A41878" w:rsidRPr="00A41878">
        <w:rPr>
          <w:rFonts w:ascii="Segoe UI" w:hAnsi="Segoe UI" w:cs="Segoe UI"/>
          <w:b/>
        </w:rPr>
        <w:t>Świadczenie usługi zaprojektowania, wykonania i dostawy regałów półkowych na dokumenty oraz zaaranżowania ich we wskazanej przestrzeni w obiekcie Międzynarodowych Targów Poznańskich sp. z o.o.  od 25 tygodnia 2026 roku</w:t>
      </w:r>
      <w:r w:rsidRPr="00995490">
        <w:rPr>
          <w:rFonts w:ascii="Segoe UI" w:hAnsi="Segoe UI" w:cs="Segoe UI"/>
          <w:b/>
        </w:rPr>
        <w:t>”</w:t>
      </w:r>
    </w:p>
    <w:p w14:paraId="0E158134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6A0A66E7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2C1AA2E8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14E862D8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3224B3AA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450D4744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2973D29F" w14:textId="77777777" w:rsidR="00582BCE" w:rsidRPr="00995490" w:rsidRDefault="00582BCE" w:rsidP="00582BCE">
      <w:pPr>
        <w:spacing w:line="360" w:lineRule="auto"/>
        <w:jc w:val="center"/>
        <w:rPr>
          <w:rFonts w:ascii="Segoe UI" w:hAnsi="Segoe UI" w:cs="Segoe UI"/>
          <w:b/>
          <w:szCs w:val="24"/>
          <w:u w:val="single"/>
        </w:rPr>
      </w:pPr>
      <w:r w:rsidRPr="00995490">
        <w:rPr>
          <w:rFonts w:ascii="Segoe UI" w:hAnsi="Segoe UI" w:cs="Segoe UI"/>
          <w:b/>
          <w:szCs w:val="24"/>
          <w:u w:val="single"/>
        </w:rPr>
        <w:t>Postępowanie prowadzone w formie elektronicznej na platformie zakupowej https://platformazakupowa.pl/pn/mtp</w:t>
      </w:r>
    </w:p>
    <w:p w14:paraId="5B63EC36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2369B447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2935C769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0F2FC2CA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36508957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4AB18CCC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18733ECF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183D56BB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0434FB03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7F8E429B" w14:textId="77777777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425A2275" w14:textId="0A3BD468" w:rsidR="00582BCE" w:rsidRPr="00995490" w:rsidRDefault="00582BCE" w:rsidP="00582BCE">
      <w:pPr>
        <w:spacing w:before="80" w:after="0" w:line="240" w:lineRule="auto"/>
        <w:rPr>
          <w:rFonts w:ascii="Segoe UI" w:hAnsi="Segoe UI" w:cs="Segoe UI"/>
          <w:sz w:val="20"/>
          <w:szCs w:val="20"/>
        </w:rPr>
      </w:pPr>
    </w:p>
    <w:p w14:paraId="16E8CC01" w14:textId="234E5A4A" w:rsidR="00582BCE" w:rsidRPr="00995490" w:rsidRDefault="00A41878" w:rsidP="00582BCE">
      <w:pPr>
        <w:spacing w:before="80" w:after="0" w:line="240" w:lineRule="auto"/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Poznań, marzec </w:t>
      </w:r>
      <w:r w:rsidR="00582BCE" w:rsidRPr="00995490">
        <w:rPr>
          <w:rFonts w:ascii="Segoe UI" w:hAnsi="Segoe UI" w:cs="Segoe UI"/>
          <w:sz w:val="20"/>
          <w:szCs w:val="20"/>
        </w:rPr>
        <w:t>2026 roku</w:t>
      </w:r>
    </w:p>
    <w:p w14:paraId="7BE7129C" w14:textId="77777777" w:rsidR="004A3D88" w:rsidRDefault="004A3D88" w:rsidP="00E95737">
      <w:pPr>
        <w:spacing w:after="0" w:line="360" w:lineRule="auto"/>
        <w:jc w:val="both"/>
        <w:rPr>
          <w:rFonts w:ascii="Segoe UI" w:eastAsia="Times New Roman" w:hAnsi="Segoe UI" w:cs="Segoe UI"/>
          <w:lang w:eastAsia="pl-PL"/>
        </w:rPr>
      </w:pPr>
    </w:p>
    <w:p w14:paraId="6AC1D91D" w14:textId="77777777" w:rsidR="00582BCE" w:rsidRDefault="00582BCE" w:rsidP="00E95737">
      <w:pPr>
        <w:spacing w:after="0" w:line="360" w:lineRule="auto"/>
        <w:jc w:val="both"/>
        <w:rPr>
          <w:rFonts w:ascii="Segoe UI" w:eastAsia="Times New Roman" w:hAnsi="Segoe UI" w:cs="Segoe UI"/>
          <w:lang w:eastAsia="pl-PL"/>
        </w:rPr>
      </w:pPr>
    </w:p>
    <w:p w14:paraId="58730E67" w14:textId="5717D00A" w:rsidR="004A3D88" w:rsidRPr="001140D0" w:rsidRDefault="004A3D88" w:rsidP="001140D0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50FC65B3" w14:textId="77777777" w:rsidR="004A3D88" w:rsidRPr="00A72DC4" w:rsidRDefault="00582BCE" w:rsidP="00A72DC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72DC4">
        <w:rPr>
          <w:rFonts w:eastAsia="Times New Roman" w:cstheme="minorHAnsi"/>
          <w:b/>
          <w:lang w:eastAsia="pl-PL"/>
        </w:rPr>
        <w:lastRenderedPageBreak/>
        <w:t>PZEDMIOT ZAMÓWIENIA</w:t>
      </w:r>
    </w:p>
    <w:p w14:paraId="1405AF5F" w14:textId="302DB826" w:rsidR="00A41878" w:rsidRPr="00A72DC4" w:rsidRDefault="00A41878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Świadczenie usługi zaprojektowania, wykonania i dostawy regałów półkowych na dokumenty oraz zaaranżowania ich we wskazanej przestrzeni</w:t>
      </w:r>
      <w:r w:rsidRPr="00A72DC4">
        <w:rPr>
          <w:rFonts w:eastAsia="Times New Roman" w:cstheme="minorHAnsi"/>
          <w:b/>
          <w:bCs/>
          <w:lang w:eastAsia="pl-PL"/>
        </w:rPr>
        <w:t xml:space="preserve"> </w:t>
      </w:r>
      <w:r w:rsidRPr="00A72DC4">
        <w:rPr>
          <w:rFonts w:eastAsia="Times New Roman" w:cstheme="minorHAnsi"/>
          <w:lang w:eastAsia="pl-PL"/>
        </w:rPr>
        <w:t>w obiekcie Międzynarodowych Targów Poznańskich sp. z o.o. od 25 tygodnia 2026 roku.</w:t>
      </w:r>
    </w:p>
    <w:p w14:paraId="72A58CF9" w14:textId="790FA32A" w:rsidR="00A41878" w:rsidRPr="00A72DC4" w:rsidRDefault="00A41878" w:rsidP="00A72DC4">
      <w:pPr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Wyżej wymieniana usługa będzie realizowana jednorazowo dla każdej z czterech wskazanych przestrzeni od 25 tygodnia 2026 roku.</w:t>
      </w:r>
    </w:p>
    <w:p w14:paraId="205FD24A" w14:textId="59956AF1" w:rsidR="00A41878" w:rsidRPr="00A72DC4" w:rsidRDefault="00A41878" w:rsidP="00A72DC4">
      <w:pPr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Obowiązkiem Oferenta jest zaprojektowanie regałów na wskazanej przestrzeni (pomieszczenia 0.19/0.21/0.23/0.25) przez Zamawiającego oraz ich wykonanie, dostawa i montaż w uzgodnieniu z Zamawiającym.</w:t>
      </w:r>
    </w:p>
    <w:p w14:paraId="171313FD" w14:textId="77777777" w:rsidR="00A41878" w:rsidRPr="00A72DC4" w:rsidRDefault="00A41878" w:rsidP="00A72DC4">
      <w:pPr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Wytyczne dotyczące modułowych regałów półkowych:</w:t>
      </w:r>
    </w:p>
    <w:p w14:paraId="51F27FBD" w14:textId="77777777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Szerokość pojedynczego segmentu - 1,00m,</w:t>
      </w:r>
    </w:p>
    <w:p w14:paraId="5F1B63A7" w14:textId="77777777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Głębokość minimalna półki - 0,35m,</w:t>
      </w:r>
    </w:p>
    <w:p w14:paraId="38CAF062" w14:textId="77777777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Wysokość minimalna („światło” pomiędzy poszczególnymi półkami) - 0,37m,</w:t>
      </w:r>
    </w:p>
    <w:p w14:paraId="5C74BCF6" w14:textId="77777777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Nośność pojedynczej półki – 100kg,</w:t>
      </w:r>
    </w:p>
    <w:p w14:paraId="05820FA6" w14:textId="77777777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 xml:space="preserve">Wysokość regału ograniczona jest wyłącznie wysokościami w pomieszczeniach i ich infrastrukturą np. oświetlenie, grzejniki, </w:t>
      </w:r>
      <w:proofErr w:type="spellStart"/>
      <w:r w:rsidRPr="00A72DC4">
        <w:rPr>
          <w:rFonts w:eastAsia="Times New Roman" w:cstheme="minorHAnsi"/>
          <w:lang w:eastAsia="pl-PL"/>
        </w:rPr>
        <w:t>ppoż</w:t>
      </w:r>
      <w:proofErr w:type="spellEnd"/>
      <w:r w:rsidRPr="00A72DC4">
        <w:rPr>
          <w:rFonts w:eastAsia="Times New Roman" w:cstheme="minorHAnsi"/>
          <w:lang w:eastAsia="pl-PL"/>
        </w:rPr>
        <w:t xml:space="preserve"> itp.,</w:t>
      </w:r>
    </w:p>
    <w:p w14:paraId="699F0475" w14:textId="77777777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Regały muszą posiadać właściwe atesty i być zgodne z obowiązującymi przepisami w tym zakresie,</w:t>
      </w:r>
    </w:p>
    <w:p w14:paraId="147ADC57" w14:textId="77777777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Ograniczenia infrastruktury, wielkość pomieszczeń do zaadaptowania w regały zgodnie z rysunkiem technicznym,</w:t>
      </w:r>
    </w:p>
    <w:p w14:paraId="342EE739" w14:textId="4D3C5AD3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Odpowiednia do zaprojektowanych regałów półkowych drabina i odpowiedni sposób jej mobilności oraz dostępności do wyżej położonych półek w zachowaniu pełnego bezpieczeństwa pracy (preferowana drabina będąca integralną częścią regału, chyba, że proponowana propozycja na to nie pozwala) Ciężar drabiny do przestawienia nie powinien przekraczać 12kg.</w:t>
      </w:r>
    </w:p>
    <w:p w14:paraId="06693B8B" w14:textId="77777777" w:rsidR="00A41878" w:rsidRPr="00A72DC4" w:rsidRDefault="00A41878" w:rsidP="00A72DC4">
      <w:pPr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Dla realizacji określonego zakresu zamówienia Wykonawca zapewni:</w:t>
      </w:r>
    </w:p>
    <w:p w14:paraId="0E1E0211" w14:textId="77777777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Właściwą i wykwalifikowaną kadrę pracowników,</w:t>
      </w:r>
    </w:p>
    <w:p w14:paraId="3041ECFD" w14:textId="77777777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Sprzęt, środki i materiały niezbędne do wykonywania usługi,</w:t>
      </w:r>
    </w:p>
    <w:p w14:paraId="7C4C548F" w14:textId="1C0CA0E0" w:rsidR="001140D0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Terminowość i wysoką jakość wykonywanych prac,</w:t>
      </w:r>
    </w:p>
    <w:p w14:paraId="290EF479" w14:textId="2B846D2C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Środki łączności bezprzewodowej z pracownikami własnej firmy,</w:t>
      </w:r>
    </w:p>
    <w:p w14:paraId="125CF985" w14:textId="13DD1034" w:rsidR="001140D0" w:rsidRPr="00A72DC4" w:rsidRDefault="001140D0" w:rsidP="00A72DC4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22C346CD" w14:textId="77777777" w:rsidR="001140D0" w:rsidRPr="00A72DC4" w:rsidRDefault="001140D0" w:rsidP="00A72DC4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3DC5A198" w14:textId="77777777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lastRenderedPageBreak/>
        <w:t>Firmowe, estetyczne ubiory,</w:t>
      </w:r>
    </w:p>
    <w:p w14:paraId="48C68D6C" w14:textId="608F5F9A" w:rsidR="00A41878" w:rsidRPr="00A72DC4" w:rsidRDefault="00A41878" w:rsidP="00A72DC4">
      <w:pPr>
        <w:numPr>
          <w:ilvl w:val="0"/>
          <w:numId w:val="4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 xml:space="preserve">Pełne bezpieczeństwo pracy osób wykonujących usługę w oparciu o przepisy BHP </w:t>
      </w:r>
      <w:r w:rsidRPr="00A72DC4">
        <w:rPr>
          <w:rFonts w:eastAsia="Times New Roman" w:cstheme="minorHAnsi"/>
          <w:lang w:eastAsia="pl-PL"/>
        </w:rPr>
        <w:br/>
        <w:t>i obowiązujące regulaminy MTP.</w:t>
      </w:r>
    </w:p>
    <w:p w14:paraId="308B091A" w14:textId="218111AC" w:rsidR="00A41878" w:rsidRPr="00A72DC4" w:rsidRDefault="00A41878" w:rsidP="00A72DC4">
      <w:pPr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Termin realizacji usługi: od 25 tygodnia 2026 roku</w:t>
      </w:r>
    </w:p>
    <w:p w14:paraId="64E366DF" w14:textId="647C4F28" w:rsidR="00A41878" w:rsidRPr="00A72DC4" w:rsidRDefault="00A41878" w:rsidP="00A72DC4">
      <w:pPr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 xml:space="preserve">Zamawiający będzie dodawał dodatkowe funkcjonalności do poszczególnych pomieszczeń. W związku z tym, zastrzega sobie możliwość zmiany (zmniejszenia/zwiększenia) zaproponowanego układu regałów półkowych w celu optymalizacji zagospodarowania pomieszczeń lub konieczności dostosowania do wytycznych projektanta do 25%. </w:t>
      </w:r>
    </w:p>
    <w:p w14:paraId="10C9EEDF" w14:textId="14B702DD" w:rsidR="00A41878" w:rsidRPr="00A72DC4" w:rsidRDefault="00A41878" w:rsidP="00A72DC4">
      <w:pPr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 xml:space="preserve">Zamawiający wyliczy wynagrodzenie końcowe w oparciu o jednostkowy współczynnik ofertowy wynikający z kwoty złożonej oferty oraz ilości </w:t>
      </w:r>
      <w:proofErr w:type="spellStart"/>
      <w:r w:rsidRPr="00A72DC4">
        <w:rPr>
          <w:rFonts w:eastAsia="Times New Roman" w:cstheme="minorHAnsi"/>
          <w:lang w:eastAsia="pl-PL"/>
        </w:rPr>
        <w:t>mb</w:t>
      </w:r>
      <w:proofErr w:type="spellEnd"/>
      <w:r w:rsidRPr="00A72DC4">
        <w:rPr>
          <w:rFonts w:eastAsia="Times New Roman" w:cstheme="minorHAnsi"/>
          <w:lang w:eastAsia="pl-PL"/>
        </w:rPr>
        <w:t xml:space="preserve"> regałów półkowych z uwzględnieniem ostatecznej aranżacji pomieszczenia.</w:t>
      </w:r>
    </w:p>
    <w:p w14:paraId="48925C8B" w14:textId="77777777" w:rsidR="001140D0" w:rsidRPr="00A72DC4" w:rsidRDefault="00A41878" w:rsidP="00A72DC4">
      <w:pPr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Oferent dostarczy projekt zagospodarowania przestrzeni w regały półkowe w odpowiedniej skali w formie pliku .</w:t>
      </w:r>
      <w:proofErr w:type="spellStart"/>
      <w:r w:rsidRPr="00A72DC4">
        <w:rPr>
          <w:rFonts w:eastAsia="Times New Roman" w:cstheme="minorHAnsi"/>
          <w:lang w:eastAsia="pl-PL"/>
        </w:rPr>
        <w:t>dwg</w:t>
      </w:r>
      <w:proofErr w:type="spellEnd"/>
      <w:r w:rsidRPr="00A72DC4">
        <w:rPr>
          <w:rFonts w:eastAsia="Times New Roman" w:cstheme="minorHAnsi"/>
          <w:lang w:eastAsia="pl-PL"/>
        </w:rPr>
        <w:t>, .pdf.</w:t>
      </w:r>
    </w:p>
    <w:p w14:paraId="59FA67BF" w14:textId="116E1E70" w:rsidR="00A41878" w:rsidRPr="00A72DC4" w:rsidRDefault="00A41878" w:rsidP="00A72DC4">
      <w:pPr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Zamawiający zapłaci należne wynagrodzenie na podstawie prawidłowo wystawionej faktury, przelewem, na rachunek bankowy Wykonawcy wskazany na fakturze, w terminie 30 dni od  daty jej otrzymania. Warunkiem wystawienia faktury jest zakończenie prac wraz z odbiorem protokolarnym.</w:t>
      </w:r>
    </w:p>
    <w:p w14:paraId="2634A44B" w14:textId="77777777" w:rsidR="00582BCE" w:rsidRPr="00A72DC4" w:rsidRDefault="00582BCE" w:rsidP="00A72DC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72DC4">
        <w:rPr>
          <w:rFonts w:eastAsia="Times New Roman" w:cstheme="minorHAnsi"/>
          <w:b/>
          <w:lang w:eastAsia="pl-PL"/>
        </w:rPr>
        <w:t>OPIS SPOSOBU PRZYGOTOWANIA OFERTY I ZAWARTOŚĆ DOKUMENTACYJNA</w:t>
      </w:r>
    </w:p>
    <w:p w14:paraId="4C8F9967" w14:textId="7C61DF74" w:rsidR="00582BCE" w:rsidRPr="00A72DC4" w:rsidRDefault="00582BCE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Ofertę i wszystkie załączniki do oferty należy składać w formie elektronicznej – w formie podpisanego skanu lub dokumentu opatrzonego podpisem elektronicznym za pośrednictwem platformy zakupowej.</w:t>
      </w:r>
      <w:r w:rsidR="00F9455A" w:rsidRPr="00A72DC4">
        <w:rPr>
          <w:rFonts w:eastAsia="Times New Roman" w:cstheme="minorHAnsi"/>
          <w:lang w:eastAsia="pl-PL"/>
        </w:rPr>
        <w:t xml:space="preserve"> </w:t>
      </w:r>
    </w:p>
    <w:p w14:paraId="51C658C1" w14:textId="136EBC40" w:rsidR="000D5346" w:rsidRPr="00A72DC4" w:rsidRDefault="000D5346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Zamawiający dopuszcza możliwość odbycia wizji lokalnej w innych dniach, ale bez wpływu na zmianę terminu składania ofert</w:t>
      </w:r>
    </w:p>
    <w:p w14:paraId="3BFCDB2F" w14:textId="320828DD" w:rsidR="00582BCE" w:rsidRPr="00A72DC4" w:rsidRDefault="00F9455A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Oferent może złożyć jedną ofertę pod rygorem odrzucenia</w:t>
      </w:r>
    </w:p>
    <w:p w14:paraId="15937232" w14:textId="65F14D7F" w:rsidR="000D5346" w:rsidRPr="00A72DC4" w:rsidRDefault="000D5346" w:rsidP="00A72DC4">
      <w:pPr>
        <w:pStyle w:val="Akapitzlist"/>
        <w:numPr>
          <w:ilvl w:val="1"/>
          <w:numId w:val="1"/>
        </w:numPr>
        <w:spacing w:line="360" w:lineRule="auto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Oferta powinna być napisana w języku polskim oraz podpisana przez osobę lub osoby upoważnione w dokumentach rejestrowych do reprezentacji Oferenta lub posiadającą odpowiednie pełnomocnictwo do reprezentowania.</w:t>
      </w:r>
    </w:p>
    <w:p w14:paraId="7536FCEA" w14:textId="31F52C22" w:rsidR="000D5346" w:rsidRPr="00A72DC4" w:rsidRDefault="000D5346" w:rsidP="00A72DC4">
      <w:pPr>
        <w:pStyle w:val="Akapitzlist"/>
        <w:numPr>
          <w:ilvl w:val="1"/>
          <w:numId w:val="1"/>
        </w:numPr>
        <w:spacing w:line="360" w:lineRule="auto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 xml:space="preserve">Wszystkie oferowane stawki są w kwotach netto i będą zwiększone o należny podatek VAT. </w:t>
      </w:r>
    </w:p>
    <w:p w14:paraId="25AAD83D" w14:textId="387FEAE2" w:rsidR="001140D0" w:rsidRPr="00A72DC4" w:rsidRDefault="001140D0" w:rsidP="00A72DC4">
      <w:pPr>
        <w:spacing w:line="360" w:lineRule="auto"/>
        <w:rPr>
          <w:rFonts w:eastAsia="Times New Roman" w:cstheme="minorHAnsi"/>
          <w:lang w:eastAsia="pl-PL"/>
        </w:rPr>
      </w:pPr>
    </w:p>
    <w:p w14:paraId="1E62B3B9" w14:textId="77777777" w:rsidR="001140D0" w:rsidRPr="00A72DC4" w:rsidRDefault="001140D0" w:rsidP="00A72DC4">
      <w:pPr>
        <w:spacing w:line="360" w:lineRule="auto"/>
        <w:rPr>
          <w:rFonts w:eastAsia="Times New Roman" w:cstheme="minorHAnsi"/>
          <w:lang w:eastAsia="pl-PL"/>
        </w:rPr>
      </w:pPr>
    </w:p>
    <w:p w14:paraId="6E7180F3" w14:textId="77777777" w:rsidR="00582BCE" w:rsidRPr="00A72DC4" w:rsidRDefault="00582BCE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lastRenderedPageBreak/>
        <w:t>Oferta musi zawierać:</w:t>
      </w:r>
    </w:p>
    <w:p w14:paraId="136CD32E" w14:textId="77777777" w:rsidR="00F9455A" w:rsidRPr="00A72DC4" w:rsidRDefault="00F9455A" w:rsidP="00A72DC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Warunki płatności – zaakceptowanie w formularzu elektronicznym,</w:t>
      </w:r>
    </w:p>
    <w:p w14:paraId="542978F1" w14:textId="5380FFDE" w:rsidR="00F9455A" w:rsidRPr="00A72DC4" w:rsidRDefault="00F9455A" w:rsidP="00A72DC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Koszty dostawy – uzupełnienie, jeżeli są,</w:t>
      </w:r>
    </w:p>
    <w:p w14:paraId="5611965B" w14:textId="77777777" w:rsidR="006C5704" w:rsidRPr="00A72DC4" w:rsidRDefault="006C5704" w:rsidP="00A72DC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 xml:space="preserve">Projekt umowy – umieszczenie podpisanego projektu umowy </w:t>
      </w:r>
    </w:p>
    <w:p w14:paraId="7BC214F8" w14:textId="5630FBBE" w:rsidR="006C5704" w:rsidRPr="00A72DC4" w:rsidRDefault="005D4DBE" w:rsidP="00A72DC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 xml:space="preserve">Informacje o zatrudnieniu oraz doświadczeniu Oferenta </w:t>
      </w:r>
      <w:r w:rsidR="006C5704" w:rsidRPr="00A72DC4">
        <w:rPr>
          <w:rFonts w:eastAsia="Times New Roman" w:cstheme="minorHAnsi"/>
          <w:lang w:eastAsia="pl-PL"/>
        </w:rPr>
        <w:t xml:space="preserve">– uzupełnienie załącznika i umieszczenie go w formularzu elektronicznym, </w:t>
      </w:r>
    </w:p>
    <w:p w14:paraId="4421B7C8" w14:textId="2CC7039B" w:rsidR="006C5704" w:rsidRPr="00A72DC4" w:rsidRDefault="006C5704" w:rsidP="00A72DC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Przetwarzanie danych osobowych -  potwierdzenie w formularzu elektronicznym</w:t>
      </w:r>
    </w:p>
    <w:p w14:paraId="69E22E98" w14:textId="60FCB4DF" w:rsidR="005D4DBE" w:rsidRPr="00A72DC4" w:rsidRDefault="005D4DBE" w:rsidP="00A72DC4">
      <w:pPr>
        <w:pStyle w:val="Akapitzlist"/>
        <w:numPr>
          <w:ilvl w:val="2"/>
          <w:numId w:val="1"/>
        </w:numPr>
        <w:spacing w:line="360" w:lineRule="auto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 xml:space="preserve">Pełnomocnictwo do podpisania oferty, o ile umocowanie do dokonania przedmiotowej czynności nie wynika z dokumentów rejestrowych załączonych do oferty- umieszczenie załącznika w wyznaczonym polu </w:t>
      </w:r>
    </w:p>
    <w:p w14:paraId="59B3B224" w14:textId="4F02E6A5" w:rsidR="00A72DC4" w:rsidRPr="00A72DC4" w:rsidRDefault="00A72DC4" w:rsidP="00BB463E">
      <w:pPr>
        <w:pStyle w:val="Akapitzlist"/>
        <w:numPr>
          <w:ilvl w:val="2"/>
          <w:numId w:val="1"/>
        </w:numPr>
        <w:spacing w:line="360" w:lineRule="auto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Projekt zaadaptowania wskazanych przestrzeni w regały półkowe na dokumenty – umieszczenie w formularzu elektronicznym,</w:t>
      </w:r>
    </w:p>
    <w:p w14:paraId="3D571DE3" w14:textId="21AAF28E" w:rsidR="00A72DC4" w:rsidRPr="00A72DC4" w:rsidRDefault="00A72DC4" w:rsidP="00BB463E">
      <w:pPr>
        <w:pStyle w:val="Akapitzlist"/>
        <w:numPr>
          <w:ilvl w:val="2"/>
          <w:numId w:val="1"/>
        </w:numPr>
        <w:spacing w:line="360" w:lineRule="auto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Odpowiednie certyfikaty i atesty dotyczące przedmiotu zamówienia – umieszczenie w formularzu elektronicznym.</w:t>
      </w:r>
    </w:p>
    <w:p w14:paraId="5C944D32" w14:textId="42B736C3" w:rsidR="00F9455A" w:rsidRPr="00A72DC4" w:rsidRDefault="000D5346" w:rsidP="00BB463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Oferenci ponoszą wszelkie koszty związane z przygotowaniem i złożeniem oferty.</w:t>
      </w:r>
    </w:p>
    <w:p w14:paraId="40625353" w14:textId="0D21CADF" w:rsidR="00582BCE" w:rsidRPr="00CF0B6C" w:rsidRDefault="00582BCE" w:rsidP="00BB463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CF0B6C">
        <w:rPr>
          <w:rFonts w:eastAsia="Times New Roman" w:cstheme="minorHAnsi"/>
          <w:b/>
          <w:lang w:eastAsia="pl-PL"/>
        </w:rPr>
        <w:t>WARUNKI UDZIAŁU W POSTĘPOWANIAU</w:t>
      </w:r>
    </w:p>
    <w:p w14:paraId="01BFD608" w14:textId="32524050" w:rsidR="00CF0B6C" w:rsidRPr="00CF0B6C" w:rsidRDefault="00CF0B6C" w:rsidP="00BB463E">
      <w:pPr>
        <w:pStyle w:val="Akapitzlist"/>
        <w:numPr>
          <w:ilvl w:val="1"/>
          <w:numId w:val="1"/>
        </w:numPr>
        <w:spacing w:line="360" w:lineRule="auto"/>
        <w:jc w:val="both"/>
        <w:rPr>
          <w:rFonts w:eastAsia="Times New Roman" w:cstheme="minorHAnsi"/>
          <w:lang w:eastAsia="pl-PL"/>
        </w:rPr>
      </w:pPr>
      <w:r w:rsidRPr="00CF0B6C">
        <w:rPr>
          <w:rFonts w:eastAsia="Times New Roman" w:cstheme="minorHAnsi"/>
          <w:lang w:eastAsia="pl-PL"/>
        </w:rPr>
        <w:t>Oferent przeprowadza wizję lokalną na własny koszt, w terminie uzgodnionym z Zamawiającym, w dniu 10.04.2026r. Oferent zgłasza chęć uczestniczenia w wizji lokalnej  za pośrednict</w:t>
      </w:r>
      <w:bookmarkStart w:id="0" w:name="_GoBack"/>
      <w:bookmarkEnd w:id="0"/>
      <w:r w:rsidRPr="00CF0B6C">
        <w:rPr>
          <w:rFonts w:eastAsia="Times New Roman" w:cstheme="minorHAnsi"/>
          <w:lang w:eastAsia="pl-PL"/>
        </w:rPr>
        <w:t>wem platformy zakupowej poprzez wysłanie wiadomości do Zamawiającego z wykorzystaniem przycisku „Wyślij wiadomość do Zamawiającego”.</w:t>
      </w:r>
    </w:p>
    <w:p w14:paraId="17238107" w14:textId="77777777" w:rsidR="00582BCE" w:rsidRPr="00A72DC4" w:rsidRDefault="00582BCE" w:rsidP="00BB463E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 xml:space="preserve">Z postępowania wyklucza się Wykonawców: </w:t>
      </w:r>
    </w:p>
    <w:p w14:paraId="4819B645" w14:textId="77777777" w:rsidR="00582BCE" w:rsidRPr="00A72DC4" w:rsidRDefault="00582BCE" w:rsidP="00BB463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którzy w ciągu ostatnich trzech lat przed wszczęciem postępowania wyrządzili szkodę spółce Międzynarodowe Targi Poznańskie sp. z o.o., nie wykonując zamówienia lub wykonując je nienależycie bądź też nie przystąpili do podpisania umowy</w:t>
      </w:r>
    </w:p>
    <w:p w14:paraId="1D724EE8" w14:textId="77777777" w:rsidR="00582BCE" w:rsidRPr="00A72DC4" w:rsidRDefault="00582BCE" w:rsidP="00BB463E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którzy na dzień składania oferty pozostają ze spółką Międzynarodowe Targi Poznańskie sp. z o.o. w sporze dotyczącym roszczeń majątkowych (niezależnie od podstawy odpowiedzialności tych podmiotów),</w:t>
      </w:r>
    </w:p>
    <w:p w14:paraId="4549EBF4" w14:textId="168F78D9" w:rsidR="00582BCE" w:rsidRDefault="00582BCE" w:rsidP="00A72DC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w stosunku do których otwarto likwidację lub wobec których ogłoszono upadłość,</w:t>
      </w:r>
    </w:p>
    <w:p w14:paraId="191BE78A" w14:textId="70F91FC9" w:rsidR="00CF0B6C" w:rsidRDefault="00CF0B6C" w:rsidP="00CF0B6C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204554D0" w14:textId="1ED36D88" w:rsidR="00CF0B6C" w:rsidRDefault="00CF0B6C" w:rsidP="00CF0B6C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301DB633" w14:textId="77777777" w:rsidR="00CF0B6C" w:rsidRPr="00CF0B6C" w:rsidRDefault="00CF0B6C" w:rsidP="00CF0B6C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2D12639B" w14:textId="77777777" w:rsidR="00CF0B6C" w:rsidRDefault="00582BCE" w:rsidP="00A72DC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lastRenderedPageBreak/>
        <w:t xml:space="preserve">którzy wykonywali czynności związane z przygotowaniem prowadzonego postępowania lub korzystali, w celu sporządzenia oferty, z osób uczestniczących w </w:t>
      </w:r>
    </w:p>
    <w:p w14:paraId="2928B9FC" w14:textId="74A26F29" w:rsidR="001140D0" w:rsidRPr="00CF0B6C" w:rsidRDefault="00582BCE" w:rsidP="00CF0B6C">
      <w:pPr>
        <w:pStyle w:val="Akapitzlist"/>
        <w:spacing w:after="0" w:line="360" w:lineRule="auto"/>
        <w:ind w:left="1800"/>
        <w:jc w:val="both"/>
        <w:rPr>
          <w:rFonts w:eastAsia="Times New Roman" w:cstheme="minorHAnsi"/>
          <w:lang w:eastAsia="pl-PL"/>
        </w:rPr>
      </w:pPr>
      <w:r w:rsidRPr="00CF0B6C">
        <w:rPr>
          <w:rFonts w:eastAsia="Times New Roman" w:cstheme="minorHAnsi"/>
          <w:lang w:eastAsia="pl-PL"/>
        </w:rPr>
        <w:t>dokonywaniu tych czynności,</w:t>
      </w:r>
    </w:p>
    <w:p w14:paraId="55F689C2" w14:textId="2720799D" w:rsidR="00A72DC4" w:rsidRPr="00CF0B6C" w:rsidRDefault="00582BCE" w:rsidP="00A72DC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którzy złożyli nieprawdziwe informacje mające wpływ na wynik prowadzonego postępowania,</w:t>
      </w:r>
    </w:p>
    <w:p w14:paraId="3966121B" w14:textId="77777777" w:rsidR="00582BCE" w:rsidRPr="00A72DC4" w:rsidRDefault="00582BCE" w:rsidP="00A72DC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 xml:space="preserve">na podstawie art. 7 ust. 1 ustawy z dnia 13 kwietnia 2022 roku o szczególnych rozwiązaniach w zakresie przeciwdziałania wspieraniu agresji na Ukrainę oraz służących ochronie bezpieczeństwa narodowego (tj. Dz. U. 2022 poz. 835 z </w:t>
      </w:r>
      <w:proofErr w:type="spellStart"/>
      <w:r w:rsidRPr="00A72DC4">
        <w:rPr>
          <w:rFonts w:eastAsia="Times New Roman" w:cstheme="minorHAnsi"/>
          <w:lang w:eastAsia="pl-PL"/>
        </w:rPr>
        <w:t>późn</w:t>
      </w:r>
      <w:proofErr w:type="spellEnd"/>
      <w:r w:rsidRPr="00A72DC4">
        <w:rPr>
          <w:rFonts w:eastAsia="Times New Roman" w:cstheme="minorHAnsi"/>
          <w:lang w:eastAsia="pl-PL"/>
        </w:rPr>
        <w:t>. zm.),</w:t>
      </w:r>
    </w:p>
    <w:p w14:paraId="4AA13CE7" w14:textId="51467ECE" w:rsidR="006C5704" w:rsidRPr="00A72DC4" w:rsidRDefault="00582BCE" w:rsidP="00A72DC4">
      <w:pPr>
        <w:pStyle w:val="Akapitzlist"/>
        <w:numPr>
          <w:ilvl w:val="2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Zamawiający może ponadto wykluczyć Wykonawcę, który ma sprzeczne interesy z Zamawiającym – w szczególności gdy zaangażowanie jego zasobów technicznych lub zawodowych w inne przedsięwzięcia gospodarcze może mieć negatywny wpływ na realizację przedmiotu zamówienia</w:t>
      </w:r>
    </w:p>
    <w:p w14:paraId="26AA3E70" w14:textId="77777777" w:rsidR="00582BCE" w:rsidRPr="00A72DC4" w:rsidRDefault="00F9455A" w:rsidP="00A72DC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72DC4">
        <w:rPr>
          <w:rFonts w:eastAsia="Times New Roman" w:cstheme="minorHAnsi"/>
          <w:b/>
          <w:lang w:eastAsia="pl-PL"/>
        </w:rPr>
        <w:t>KRYTERIA WYBORU</w:t>
      </w:r>
      <w:r w:rsidR="00582BCE" w:rsidRPr="00A72DC4">
        <w:rPr>
          <w:rFonts w:eastAsia="Times New Roman" w:cstheme="minorHAnsi"/>
          <w:b/>
          <w:lang w:eastAsia="pl-PL"/>
        </w:rPr>
        <w:t xml:space="preserve"> OFERENTA</w:t>
      </w:r>
    </w:p>
    <w:p w14:paraId="6C2A2454" w14:textId="77777777" w:rsidR="00582BCE" w:rsidRPr="00A72DC4" w:rsidRDefault="00582BCE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Zamawiający dopuszcza możliwości wyboru do realizacji zadania jednego lub więcej Wykonawców,</w:t>
      </w:r>
    </w:p>
    <w:p w14:paraId="27C09BF5" w14:textId="77777777" w:rsidR="00582BCE" w:rsidRPr="00A72DC4" w:rsidRDefault="00582BCE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Zamawiający zastrzega sobie prawo do swobodnego wyboru oferenta</w:t>
      </w:r>
    </w:p>
    <w:p w14:paraId="232BE025" w14:textId="77777777" w:rsidR="00582BCE" w:rsidRPr="00A72DC4" w:rsidRDefault="00582BCE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Zamawiający odrzuci ofertę o najniższych cenach i prowizji, jeżeli zostanie ona uznana za nierealną w świetle warunków technicznych lub kontraktowych</w:t>
      </w:r>
    </w:p>
    <w:p w14:paraId="6542B29F" w14:textId="77777777" w:rsidR="00582BCE" w:rsidRPr="00A72DC4" w:rsidRDefault="00582BCE" w:rsidP="00A72DC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72DC4">
        <w:rPr>
          <w:rFonts w:eastAsia="Times New Roman" w:cstheme="minorHAnsi"/>
          <w:b/>
          <w:lang w:eastAsia="pl-PL"/>
        </w:rPr>
        <w:t>OGŁOSZENIE WYNIKÓW</w:t>
      </w:r>
    </w:p>
    <w:p w14:paraId="4ACB6D08" w14:textId="77777777" w:rsidR="00582BCE" w:rsidRPr="00A72DC4" w:rsidRDefault="00582BCE" w:rsidP="00A72DC4">
      <w:pPr>
        <w:pStyle w:val="Akapitzlist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Ogłoszenie wyników nastąpi komunikatem publicznym na Platformie zakupowej.</w:t>
      </w:r>
    </w:p>
    <w:p w14:paraId="79229BA0" w14:textId="77777777" w:rsidR="00582BCE" w:rsidRPr="00A72DC4" w:rsidRDefault="00582BCE" w:rsidP="00A72DC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72DC4">
        <w:rPr>
          <w:rFonts w:eastAsia="Times New Roman" w:cstheme="minorHAnsi"/>
          <w:b/>
          <w:lang w:eastAsia="pl-PL"/>
        </w:rPr>
        <w:t>UNIEWAŻNIENIE KONKURSU</w:t>
      </w:r>
    </w:p>
    <w:p w14:paraId="3FB95385" w14:textId="2CC1251D" w:rsidR="00582BCE" w:rsidRPr="00A72DC4" w:rsidRDefault="00582BCE" w:rsidP="00A72DC4">
      <w:pPr>
        <w:pStyle w:val="Akapitzlist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Zamawiający zastrzega sobie prawo unieważnienia konkursu ofert bez podania przyczyny.</w:t>
      </w:r>
    </w:p>
    <w:p w14:paraId="08B99644" w14:textId="131A1BAF" w:rsidR="000D5346" w:rsidRPr="00A72DC4" w:rsidRDefault="000D5346" w:rsidP="00A72DC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72DC4">
        <w:rPr>
          <w:rFonts w:eastAsia="Times New Roman" w:cstheme="minorHAnsi"/>
          <w:b/>
          <w:lang w:eastAsia="pl-PL"/>
        </w:rPr>
        <w:t>WYKLUCZENIE Z POSTĘPOWANIA</w:t>
      </w:r>
    </w:p>
    <w:p w14:paraId="6BA4C20B" w14:textId="356BA55E" w:rsidR="000D5346" w:rsidRPr="00A72DC4" w:rsidRDefault="000D5346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Oferentów, którzy w ciągu ostatnich trzech lat przed wszczęciem postępowania wyrządzili szkodę spółce Międzynarodowe Targi Poznańskie sp. z o.o., nie wykonując zamówienia lub wykonując je nienależycie bądź też nie przystąpili do podpisania umowy,</w:t>
      </w:r>
    </w:p>
    <w:p w14:paraId="4F480D0F" w14:textId="23E64A7D" w:rsidR="000D5346" w:rsidRDefault="000D5346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Oferentów, którzy na dzień składania oferty pozostają ze spółką Międzynarodowe Targi Poznańskie sp. z o.o. w sporze dotyczącym roszczeń majątkowych (niezależnie od podstawy odpowiedzialności tych podmiotów),</w:t>
      </w:r>
    </w:p>
    <w:p w14:paraId="54C457B4" w14:textId="77777777" w:rsidR="00CF0B6C" w:rsidRPr="00CF0B6C" w:rsidRDefault="00CF0B6C" w:rsidP="00CF0B6C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16680F58" w14:textId="5818B627" w:rsidR="001140D0" w:rsidRPr="00A72DC4" w:rsidRDefault="000D5346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lastRenderedPageBreak/>
        <w:t>Oferentów, w stosunku do których otwarto likwidację lub wobec których ogłoszono upadłość,</w:t>
      </w:r>
    </w:p>
    <w:p w14:paraId="3A6D8980" w14:textId="7E51A2EA" w:rsidR="00A72DC4" w:rsidRPr="00CF0B6C" w:rsidRDefault="000D5346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Oferentów, którzy wykonywali czynności związane z przygotowaniem prowadzonego postępowania lub korzystali, w celu sporządzenia oferty, z osób uczestniczących w dokonywaniu tych czynności,</w:t>
      </w:r>
    </w:p>
    <w:p w14:paraId="5E2FDF27" w14:textId="77777777" w:rsidR="000D5346" w:rsidRPr="00A72DC4" w:rsidRDefault="000D5346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Oferentów, którzy złożyli nieprawdziwe informacje mające wpływ na wynik prowadzonego postępowania,</w:t>
      </w:r>
    </w:p>
    <w:p w14:paraId="7DF4DA67" w14:textId="50D6D5B7" w:rsidR="000D5346" w:rsidRPr="00A72DC4" w:rsidRDefault="000D5346" w:rsidP="00A72DC4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Oferentów posiadających  zaległości płatnicze wobec Zamawiającego.</w:t>
      </w:r>
    </w:p>
    <w:p w14:paraId="43C5DBAD" w14:textId="77777777" w:rsidR="0097305D" w:rsidRPr="00A72DC4" w:rsidRDefault="0097305D" w:rsidP="00A72DC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eastAsia="Times New Roman" w:cstheme="minorHAnsi"/>
          <w:b/>
          <w:lang w:eastAsia="pl-PL"/>
        </w:rPr>
      </w:pPr>
      <w:r w:rsidRPr="00A72DC4">
        <w:rPr>
          <w:rFonts w:eastAsia="Times New Roman" w:cstheme="minorHAnsi"/>
          <w:b/>
          <w:lang w:eastAsia="pl-PL"/>
        </w:rPr>
        <w:t>INFORMACJE O FORMALNOŚCIACH JAKIE POWINNY ZOSTAĆ DOPEŁNIONE PO ZAKOŃCZENIU OFERTOWANIA</w:t>
      </w:r>
    </w:p>
    <w:p w14:paraId="188944D5" w14:textId="77777777" w:rsidR="0097305D" w:rsidRPr="00A72DC4" w:rsidRDefault="0097305D" w:rsidP="00A72DC4">
      <w:pPr>
        <w:pStyle w:val="Akapitzlist"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72DC4">
        <w:rPr>
          <w:rFonts w:eastAsia="Times New Roman" w:cstheme="minorHAnsi"/>
          <w:lang w:eastAsia="pl-PL"/>
        </w:rPr>
        <w:t>Oferent w terminie do 14 dni od chwili ogłoszenia wyników konkursu ofert winien dostarczyć podpisaną przez siebie umowę zgodną z warunkami określonymi w ofercie. Jeżeli Oferent nie dostarczy umowy w w/w terminie lub w innej formie uchylać się</w:t>
      </w:r>
      <w:r w:rsidR="006C5704" w:rsidRPr="00A72DC4">
        <w:rPr>
          <w:rFonts w:eastAsia="Times New Roman" w:cstheme="minorHAnsi"/>
          <w:lang w:eastAsia="pl-PL"/>
        </w:rPr>
        <w:t xml:space="preserve"> </w:t>
      </w:r>
      <w:r w:rsidRPr="00A72DC4">
        <w:rPr>
          <w:rFonts w:eastAsia="Times New Roman" w:cstheme="minorHAnsi"/>
          <w:lang w:eastAsia="pl-PL"/>
        </w:rPr>
        <w:t>będzie od jej zawarcia, wybór przeprowadza się ponownie spośród pozostałych złożonych ofert, pod warunkiem, że nie upłynął okres związania ofertą.</w:t>
      </w:r>
    </w:p>
    <w:p w14:paraId="65224FB5" w14:textId="77777777" w:rsidR="00582BCE" w:rsidRPr="00A72DC4" w:rsidRDefault="00582BCE" w:rsidP="00A72DC4">
      <w:pPr>
        <w:pStyle w:val="Akapitzlist"/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7058B2A9" w14:textId="77777777" w:rsidR="004A3D88" w:rsidRPr="00A72DC4" w:rsidRDefault="004A3D88" w:rsidP="00A72DC4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15CAEA6B" w14:textId="77777777" w:rsidR="004A3D88" w:rsidRDefault="004A3D88" w:rsidP="00E95737">
      <w:pPr>
        <w:spacing w:after="0" w:line="360" w:lineRule="auto"/>
        <w:jc w:val="both"/>
        <w:rPr>
          <w:rFonts w:ascii="Segoe UI" w:eastAsia="Times New Roman" w:hAnsi="Segoe UI" w:cs="Segoe UI"/>
          <w:lang w:eastAsia="pl-PL"/>
        </w:rPr>
      </w:pPr>
    </w:p>
    <w:p w14:paraId="248FC970" w14:textId="77777777" w:rsidR="00134147" w:rsidRPr="007017EA" w:rsidRDefault="00134147" w:rsidP="00BA1335">
      <w:pPr>
        <w:rPr>
          <w:rFonts w:ascii="Segoe UI" w:hAnsi="Segoe UI" w:cs="Segoe UI"/>
        </w:rPr>
      </w:pPr>
    </w:p>
    <w:sectPr w:rsidR="00134147" w:rsidRPr="007017EA" w:rsidSect="00223E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2F276" w14:textId="77777777" w:rsidR="009652C1" w:rsidRDefault="009652C1" w:rsidP="00F80242">
      <w:pPr>
        <w:spacing w:after="0" w:line="240" w:lineRule="auto"/>
      </w:pPr>
      <w:r>
        <w:separator/>
      </w:r>
    </w:p>
  </w:endnote>
  <w:endnote w:type="continuationSeparator" w:id="0">
    <w:p w14:paraId="6023976E" w14:textId="77777777" w:rsidR="009652C1" w:rsidRDefault="009652C1" w:rsidP="00F80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C1B5C" w14:textId="77777777" w:rsidR="004A15C4" w:rsidRDefault="004A1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5EABD" w14:textId="77777777" w:rsidR="005F3BB4" w:rsidRDefault="005F3BB4">
    <w:pPr>
      <w:pStyle w:val="Stopka"/>
    </w:pPr>
  </w:p>
  <w:p w14:paraId="7A2B4187" w14:textId="77777777" w:rsidR="005F3BB4" w:rsidRDefault="005F3BB4">
    <w:pPr>
      <w:pStyle w:val="Stopka"/>
    </w:pPr>
  </w:p>
  <w:p w14:paraId="687DD552" w14:textId="77777777" w:rsidR="005F3BB4" w:rsidRDefault="005F3BB4">
    <w:pPr>
      <w:pStyle w:val="Stopka"/>
    </w:pPr>
  </w:p>
  <w:p w14:paraId="3E6D9F9A" w14:textId="77777777" w:rsidR="005F3BB4" w:rsidRDefault="005F3BB4">
    <w:pPr>
      <w:pStyle w:val="Stopka"/>
    </w:pPr>
  </w:p>
  <w:p w14:paraId="0E90B79B" w14:textId="77777777" w:rsidR="005F3BB4" w:rsidRDefault="005F3BB4">
    <w:pPr>
      <w:pStyle w:val="Stopka"/>
    </w:pPr>
  </w:p>
  <w:p w14:paraId="60E074EC" w14:textId="77777777" w:rsidR="005F3BB4" w:rsidRDefault="005F3B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B03BA" w14:textId="77777777" w:rsidR="004A15C4" w:rsidRDefault="004A15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E5C24" w14:textId="77777777" w:rsidR="009652C1" w:rsidRDefault="009652C1" w:rsidP="00F80242">
      <w:pPr>
        <w:spacing w:after="0" w:line="240" w:lineRule="auto"/>
      </w:pPr>
      <w:r>
        <w:separator/>
      </w:r>
    </w:p>
  </w:footnote>
  <w:footnote w:type="continuationSeparator" w:id="0">
    <w:p w14:paraId="2D4A9D99" w14:textId="77777777" w:rsidR="009652C1" w:rsidRDefault="009652C1" w:rsidP="00F80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B6AA3" w14:textId="77777777" w:rsidR="004A15C4" w:rsidRDefault="004A15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44F0F" w14:textId="77777777" w:rsidR="005F3BB4" w:rsidRDefault="005F3BB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6F944E3" wp14:editId="73D46CC3">
          <wp:simplePos x="0" y="0"/>
          <wp:positionH relativeFrom="page">
            <wp:posOffset>-38485</wp:posOffset>
          </wp:positionH>
          <wp:positionV relativeFrom="paragraph">
            <wp:posOffset>-449580</wp:posOffset>
          </wp:positionV>
          <wp:extent cx="7620385" cy="106870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20385" cy="1068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A9A553" w14:textId="77777777" w:rsidR="005F3BB4" w:rsidRDefault="005F3BB4">
    <w:pPr>
      <w:pStyle w:val="Nagwek"/>
    </w:pPr>
  </w:p>
  <w:p w14:paraId="753847CD" w14:textId="77777777" w:rsidR="005F3BB4" w:rsidRDefault="005F3BB4">
    <w:pPr>
      <w:pStyle w:val="Nagwek"/>
    </w:pPr>
  </w:p>
  <w:p w14:paraId="0B277DD6" w14:textId="77777777" w:rsidR="005F3BB4" w:rsidRDefault="005F3BB4">
    <w:pPr>
      <w:pStyle w:val="Nagwek"/>
    </w:pPr>
  </w:p>
  <w:p w14:paraId="05131FB0" w14:textId="77777777" w:rsidR="005F3BB4" w:rsidRDefault="005F3BB4">
    <w:pPr>
      <w:pStyle w:val="Nagwek"/>
    </w:pPr>
  </w:p>
  <w:p w14:paraId="49B3451B" w14:textId="77777777" w:rsidR="00F80242" w:rsidRDefault="00F8024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939FA" w14:textId="77777777" w:rsidR="004A15C4" w:rsidRDefault="004A15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D30742"/>
    <w:multiLevelType w:val="hybridMultilevel"/>
    <w:tmpl w:val="BC88567C"/>
    <w:lvl w:ilvl="0" w:tplc="9EE40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9176851"/>
    <w:multiLevelType w:val="hybridMultilevel"/>
    <w:tmpl w:val="D3B8BFDA"/>
    <w:lvl w:ilvl="0" w:tplc="494651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DB0560"/>
    <w:multiLevelType w:val="multilevel"/>
    <w:tmpl w:val="1C543E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75230228"/>
    <w:multiLevelType w:val="multilevel"/>
    <w:tmpl w:val="EE32B8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242"/>
    <w:rsid w:val="00043FF9"/>
    <w:rsid w:val="00054D53"/>
    <w:rsid w:val="000B6032"/>
    <w:rsid w:val="000D5346"/>
    <w:rsid w:val="001140D0"/>
    <w:rsid w:val="00134147"/>
    <w:rsid w:val="00147697"/>
    <w:rsid w:val="00155A29"/>
    <w:rsid w:val="00162FE6"/>
    <w:rsid w:val="00223EFF"/>
    <w:rsid w:val="0022603D"/>
    <w:rsid w:val="0028694E"/>
    <w:rsid w:val="003218F7"/>
    <w:rsid w:val="0035542F"/>
    <w:rsid w:val="003B2C93"/>
    <w:rsid w:val="003C619A"/>
    <w:rsid w:val="003E3F16"/>
    <w:rsid w:val="00450EA3"/>
    <w:rsid w:val="00453338"/>
    <w:rsid w:val="00455B26"/>
    <w:rsid w:val="004A15C4"/>
    <w:rsid w:val="004A3D88"/>
    <w:rsid w:val="004F775D"/>
    <w:rsid w:val="00535FC8"/>
    <w:rsid w:val="00551BC5"/>
    <w:rsid w:val="0056356C"/>
    <w:rsid w:val="00582BCE"/>
    <w:rsid w:val="005D4DBE"/>
    <w:rsid w:val="005F3BB4"/>
    <w:rsid w:val="005F4198"/>
    <w:rsid w:val="00615950"/>
    <w:rsid w:val="00652446"/>
    <w:rsid w:val="00666648"/>
    <w:rsid w:val="006C5704"/>
    <w:rsid w:val="006E7ECB"/>
    <w:rsid w:val="00700379"/>
    <w:rsid w:val="007017EA"/>
    <w:rsid w:val="00776FA1"/>
    <w:rsid w:val="007F3BD6"/>
    <w:rsid w:val="00836AB0"/>
    <w:rsid w:val="00875F58"/>
    <w:rsid w:val="008B5CE5"/>
    <w:rsid w:val="0090085F"/>
    <w:rsid w:val="009652C1"/>
    <w:rsid w:val="0097305D"/>
    <w:rsid w:val="00976B29"/>
    <w:rsid w:val="00A41878"/>
    <w:rsid w:val="00A72DC4"/>
    <w:rsid w:val="00A73527"/>
    <w:rsid w:val="00AE46CB"/>
    <w:rsid w:val="00AF48C7"/>
    <w:rsid w:val="00B02E9A"/>
    <w:rsid w:val="00B30616"/>
    <w:rsid w:val="00BA1335"/>
    <w:rsid w:val="00BB013B"/>
    <w:rsid w:val="00BB3107"/>
    <w:rsid w:val="00BB463E"/>
    <w:rsid w:val="00C425DA"/>
    <w:rsid w:val="00CA241A"/>
    <w:rsid w:val="00CA6709"/>
    <w:rsid w:val="00CC663D"/>
    <w:rsid w:val="00CF0B6C"/>
    <w:rsid w:val="00D112CF"/>
    <w:rsid w:val="00D16AAD"/>
    <w:rsid w:val="00D4162A"/>
    <w:rsid w:val="00D81FB1"/>
    <w:rsid w:val="00D8246B"/>
    <w:rsid w:val="00E051AF"/>
    <w:rsid w:val="00E575C8"/>
    <w:rsid w:val="00E70AA9"/>
    <w:rsid w:val="00E70DDF"/>
    <w:rsid w:val="00E86EC8"/>
    <w:rsid w:val="00E95737"/>
    <w:rsid w:val="00EA6B3A"/>
    <w:rsid w:val="00F61077"/>
    <w:rsid w:val="00F80242"/>
    <w:rsid w:val="00F9455A"/>
    <w:rsid w:val="00FA1BB7"/>
    <w:rsid w:val="00FB2395"/>
    <w:rsid w:val="00FC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0245904"/>
  <w15:docId w15:val="{7F70D617-AD16-44DE-ADB8-62274158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0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242"/>
  </w:style>
  <w:style w:type="paragraph" w:styleId="Stopka">
    <w:name w:val="footer"/>
    <w:basedOn w:val="Normalny"/>
    <w:link w:val="StopkaZnak"/>
    <w:uiPriority w:val="99"/>
    <w:unhideWhenUsed/>
    <w:rsid w:val="00F80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242"/>
  </w:style>
  <w:style w:type="character" w:styleId="Hipercze">
    <w:name w:val="Hyperlink"/>
    <w:basedOn w:val="Domylnaczcionkaakapitu"/>
    <w:uiPriority w:val="99"/>
    <w:unhideWhenUsed/>
    <w:rsid w:val="00223EF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3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3EF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70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017EA"/>
    <w:rPr>
      <w:b/>
      <w:bCs/>
    </w:rPr>
  </w:style>
  <w:style w:type="character" w:styleId="Uwydatnienie">
    <w:name w:val="Emphasis"/>
    <w:basedOn w:val="Domylnaczcionkaakapitu"/>
    <w:uiPriority w:val="20"/>
    <w:qFormat/>
    <w:rsid w:val="007017EA"/>
    <w:rPr>
      <w:i/>
      <w:iCs/>
    </w:rPr>
  </w:style>
  <w:style w:type="table" w:styleId="Tabela-Siatka">
    <w:name w:val="Table Grid"/>
    <w:basedOn w:val="Standardowy"/>
    <w:uiPriority w:val="59"/>
    <w:rsid w:val="00582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2BC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945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45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45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5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5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1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8135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7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6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8138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8425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997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0762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70461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09445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7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B9AD6-9986-456E-BE28-E69E713A5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1229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MTP</Company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Witomska</dc:creator>
  <cp:lastModifiedBy>Marta Dejnak</cp:lastModifiedBy>
  <cp:revision>11</cp:revision>
  <cp:lastPrinted>2026-02-09T13:23:00Z</cp:lastPrinted>
  <dcterms:created xsi:type="dcterms:W3CDTF">2026-02-16T09:09:00Z</dcterms:created>
  <dcterms:modified xsi:type="dcterms:W3CDTF">2026-04-03T10:05:00Z</dcterms:modified>
</cp:coreProperties>
</file>